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68084" w14:textId="77777777" w:rsidR="00DD36D9" w:rsidRPr="00F023B5" w:rsidRDefault="00DD36D9" w:rsidP="00DD36D9">
      <w:pPr>
        <w:jc w:val="both"/>
        <w:rPr>
          <w:b/>
        </w:rPr>
      </w:pPr>
      <w:r w:rsidRPr="00F023B5">
        <w:rPr>
          <w:b/>
        </w:rPr>
        <w:t>POPIS DOKUMENTACIJE U SLUČAJEVIMA KAD SE PROVODI POSTUPAK JAVNE NABAVE SUKLADNO POSEBNIM PROPISIMA KOJI UREĐUJU TO PODRUČJE TE NAČIN PREDAJE DOKUMENTACIJE IZ POSTUPKA JAVNE NABAVE NA ELEKTRONSKOM MEDIJU (CD-U/DVD-U):</w:t>
      </w:r>
    </w:p>
    <w:p w14:paraId="44ED03BF" w14:textId="77777777" w:rsidR="00DD36D9" w:rsidRPr="00F023B5" w:rsidRDefault="00DD36D9" w:rsidP="00DD36D9">
      <w:pPr>
        <w:jc w:val="center"/>
        <w:rPr>
          <w:b/>
        </w:rPr>
      </w:pPr>
    </w:p>
    <w:p w14:paraId="53B58E47" w14:textId="77777777" w:rsidR="00DD36D9" w:rsidRPr="00F023B5" w:rsidRDefault="00DD36D9" w:rsidP="00DD36D9">
      <w:pPr>
        <w:jc w:val="both"/>
        <w:rPr>
          <w:b/>
        </w:rPr>
      </w:pPr>
    </w:p>
    <w:p w14:paraId="7720161A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Poziv na nadmetanje iz Elektroničkog oglasnika javne nabave Narodnih novina Republike Hrvatske i/ili Službenog lista Europske unije (u slučaju nabave velike vrijednosti);</w:t>
      </w:r>
    </w:p>
    <w:p w14:paraId="24FCDB42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Dokumentacija za nadmetanje te sva moguća dodatna dokumentacija sa svim prilozima i eventualnim izmjenama/dopunama (ukoliko je primjenjivo);</w:t>
      </w:r>
    </w:p>
    <w:p w14:paraId="1374378A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Odluka naručitelja o imenovanju ovlaštenih predstavnika naručitelja u postupku javne nabave;</w:t>
      </w:r>
    </w:p>
    <w:p w14:paraId="6C836453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Certifikat iz područja javne nabave za najmanje jednog ovlaštenog predstavnika naručitelja koji je sudjelovao u postupku javne nabave;</w:t>
      </w:r>
    </w:p>
    <w:p w14:paraId="07ACB107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Izjava/e o postojanju/nepostojanju sukoba interesa sukladno Zakonu o javnoj nabavi za sve koji su sudjelovali u postupku javne nabave;</w:t>
      </w:r>
    </w:p>
    <w:p w14:paraId="07100A2D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Popis osoba koje su sudjelovale u izradi dokumentacije za nadmetanje;</w:t>
      </w:r>
    </w:p>
    <w:p w14:paraId="0D630F68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Poziv na pregovaranje (u slučaju pregovaračkog postupka javne nabave bez prethodne objave) sa dokazom o dostavi/zaprimanju od strane ponuditelja;</w:t>
      </w:r>
    </w:p>
    <w:p w14:paraId="2C52BEF5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Zahtjev za prikupljanje ponuda (u slučaju da su predmet nabave usluge iz dodatka II. B Zakona o javnoj nabavi) sa dokazom o dostavi/zaprimanju od strane ponuditelja;</w:t>
      </w:r>
    </w:p>
    <w:p w14:paraId="7D747CFD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Poziv na natječaj (u slučaju natječaja) sa dokazom o dostavi/zaprimanju od strane ponuditelja;</w:t>
      </w:r>
    </w:p>
    <w:p w14:paraId="78EBFAC1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Zaprimljeni upiti potencijalnih ponuditelja i danih pojašnjenja sa dokazima o zaprimanju/dostavi (ukoliko je primjenjivo);</w:t>
      </w:r>
    </w:p>
    <w:p w14:paraId="0FFFC044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Obavijest o dodatnim informacijama, poništenju postupka ili ispravku (u slučaju izmjena dokumentacije za nadmetanje i/ili Poziva za nadmetanje);</w:t>
      </w:r>
    </w:p>
    <w:p w14:paraId="617FB7CF" w14:textId="77777777" w:rsidR="00DD36D9" w:rsidRPr="0054466F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color w:val="000000"/>
          <w:lang w:eastAsia="en-US"/>
        </w:rPr>
      </w:pPr>
      <w:r w:rsidRPr="00565DC3">
        <w:t xml:space="preserve">Svi dokazi zaprimanja dokumentacije od strane gospodarskih subjekata/ponuditelja </w:t>
      </w:r>
      <w:bookmarkStart w:id="0" w:name="_GoBack"/>
      <w:bookmarkEnd w:id="0"/>
      <w:r w:rsidRPr="0054466F">
        <w:t>(npr. dokaz zaprimanja poziva na pregovaranje, dokaz zaprimanja poziva na natječaj, dokaz zaprimanja Odluke o odabiru) (ukoliko je primjenjivo)</w:t>
      </w:r>
    </w:p>
    <w:p w14:paraId="7BBB687F" w14:textId="5011CC7E" w:rsidR="00DD36D9" w:rsidRPr="0054466F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4466F">
        <w:rPr>
          <w:rFonts w:eastAsia="Calibri"/>
          <w:color w:val="000000"/>
          <w:lang w:eastAsia="en-US"/>
        </w:rPr>
        <w:t xml:space="preserve">Upisnik o zaprimanju </w:t>
      </w:r>
      <w:r w:rsidR="00DB2023" w:rsidRPr="0054466F">
        <w:rPr>
          <w:rFonts w:eastAsia="Calibri"/>
          <w:color w:val="000000"/>
          <w:lang w:eastAsia="en-US"/>
        </w:rPr>
        <w:t xml:space="preserve">odvojenih dijelova </w:t>
      </w:r>
      <w:r w:rsidRPr="0054466F">
        <w:rPr>
          <w:rFonts w:eastAsia="Calibri"/>
          <w:color w:val="000000"/>
          <w:lang w:eastAsia="en-US"/>
        </w:rPr>
        <w:t>ponuda;</w:t>
      </w:r>
    </w:p>
    <w:p w14:paraId="55DED0DE" w14:textId="5FFFBF58" w:rsidR="00DB2023" w:rsidRPr="0054466F" w:rsidRDefault="00DB2023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4466F">
        <w:rPr>
          <w:rFonts w:eastAsia="Calibri"/>
          <w:color w:val="000000"/>
          <w:lang w:eastAsia="en-US"/>
        </w:rPr>
        <w:t>Upisnik o zaprimanju elektronički dostavljenih ponuda</w:t>
      </w:r>
    </w:p>
    <w:p w14:paraId="5FA4CA58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Zapisnik o javnom otvaranju ponuda;</w:t>
      </w:r>
    </w:p>
    <w:p w14:paraId="4FF375B3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Zapisnik o pregledu i ocjeni ponuda s prilozima;</w:t>
      </w:r>
    </w:p>
    <w:p w14:paraId="49F724CD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lastRenderedPageBreak/>
        <w:t xml:space="preserve">Odluka o odabiru s dokazom o dostavi Odluke o odabiru svim ponuditeljima koji su sudjelovali u postupku javne nabave; </w:t>
      </w:r>
    </w:p>
    <w:p w14:paraId="294B9EF8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Sklopljeni ugovor s odabranim ponuditeljem;</w:t>
      </w:r>
    </w:p>
    <w:p w14:paraId="551E6968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Sve zaprimljene ponude;</w:t>
      </w:r>
    </w:p>
    <w:p w14:paraId="0ABEA868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Obavijest o sklopljenim ugovorima/Obavijest o rezultatima natječaja iz Elektroničkog oglasnika javne nabave Narodnih novina;</w:t>
      </w:r>
    </w:p>
    <w:p w14:paraId="4F4F474A" w14:textId="77777777" w:rsidR="00DD36D9" w:rsidRPr="00565DC3" w:rsidRDefault="00DD36D9" w:rsidP="00DD36D9">
      <w:pPr>
        <w:numPr>
          <w:ilvl w:val="0"/>
          <w:numId w:val="1"/>
        </w:numPr>
        <w:spacing w:after="200" w:line="276" w:lineRule="auto"/>
        <w:ind w:left="720"/>
        <w:jc w:val="both"/>
        <w:rPr>
          <w:rFonts w:eastAsia="Calibri"/>
          <w:color w:val="000000"/>
          <w:lang w:eastAsia="en-US"/>
        </w:rPr>
      </w:pPr>
      <w:r w:rsidRPr="00565DC3">
        <w:rPr>
          <w:rFonts w:eastAsia="Calibri"/>
          <w:color w:val="000000"/>
          <w:lang w:eastAsia="en-US"/>
        </w:rPr>
        <w:t>Žalba i rješenje Državne komisije za kontrolu postupaka javne nabave (ako je primjenjivo)</w:t>
      </w:r>
    </w:p>
    <w:p w14:paraId="2F6ED3DA" w14:textId="77777777" w:rsidR="008B394F" w:rsidRDefault="008B394F"/>
    <w:sectPr w:rsidR="008B3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4308AD"/>
    <w:multiLevelType w:val="hybridMultilevel"/>
    <w:tmpl w:val="518A76AE"/>
    <w:lvl w:ilvl="0" w:tplc="923A41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D9"/>
    <w:rsid w:val="0054466F"/>
    <w:rsid w:val="008B394F"/>
    <w:rsid w:val="00DB2023"/>
    <w:rsid w:val="00DD36D9"/>
    <w:rsid w:val="00E2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B6EC"/>
  <w15:docId w15:val="{42484D13-FE63-40F0-A550-831B07CE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F768B8-6766-4818-AD72-946721DB55F5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4B91569-A8D5-48AE-8174-343907B18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709701-479F-4F5C-9FB1-2164973BD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marija.maricic</dc:creator>
  <cp:lastModifiedBy>Maja Tadić Bubnjić</cp:lastModifiedBy>
  <cp:revision>4</cp:revision>
  <dcterms:created xsi:type="dcterms:W3CDTF">2015-01-27T11:21:00Z</dcterms:created>
  <dcterms:modified xsi:type="dcterms:W3CDTF">2016-08-23T08:59:00Z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